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Terms of Service</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These Terms of Service (“Terms”) are a legal agreement between you and [LEGAL ENTITY NAME], operating the Skeelz service under the “Skeelz” name (“Skeelz,” “we,” “us,” or “our”). These Terms apply to the Skeelz mobile applications, https://skeelz.ca, APIs, marketplace, messaging, provider tools, AI-enabled features, and related services (collectively, the “Platform”).</w:t>
      </w:r>
    </w:p>
    <w:p>
      <w:pPr>
        <w:pStyle w:val="Heading1"/>
      </w:pPr>
      <w:r>
        <w:t>1. Acceptance and priority of terms</w:t>
      </w:r>
    </w:p>
    <w:p>
      <w:r>
        <w:t>By creating an account, selecting an acceptance control, using the Platform after these Terms are presented, accepting a quote, purchasing a Platform feature, or otherwise using the Platform, you agree to these Terms. If you do not agree, do not use the Platform.</w:t>
      </w:r>
    </w:p>
    <w:p>
      <w:r>
        <w:t>The Privacy Policy, Community &amp; Marketplace Guidelines, Payment &amp; Payout Policy, Cancellations, Refunds &amp; Payment Disputes Policy, Provider Agreement (for Providers), AI / Maya Notice when applicable, and Featured Placement Subscription Terms when applicable are incorporated into these Terms. Transaction-specific disclosures shown before purchase or acceptance also apply. If a transaction-specific disclosure conflicts with a general policy, the more specific disclosure controls for that transaction, except to the extent prohibited by law.</w:t>
      </w:r>
    </w:p>
    <w:p>
      <w:r>
        <w:t>Nothing in these Terms waives consumer, privacy, employment, payment, or other rights that cannot lawfully be waived.</w:t>
      </w:r>
    </w:p>
    <w:p>
      <w:pPr>
        <w:pStyle w:val="Heading1"/>
      </w:pPr>
      <w:r>
        <w:t>2. Eligibility and accounts</w:t>
      </w:r>
    </w:p>
    <w:p>
      <w:pPr>
        <w:pStyle w:val="LegalBullet"/>
      </w:pPr>
      <w:r>
        <w:rPr>
          <w:b/>
        </w:rPr>
        <w:t xml:space="preserve">• </w:t>
      </w:r>
      <w:r>
        <w:t>You must be at least 18 years old and legally capable of entering a binding contract to use the Skeelz marketplace.</w:t>
      </w:r>
    </w:p>
    <w:p>
      <w:pPr>
        <w:pStyle w:val="LegalBullet"/>
      </w:pPr>
      <w:r>
        <w:rPr>
          <w:b/>
        </w:rPr>
        <w:t xml:space="preserve">• </w:t>
      </w:r>
      <w:r>
        <w:t>You must provide accurate account information and keep it reasonably current.</w:t>
      </w:r>
    </w:p>
    <w:p>
      <w:pPr>
        <w:pStyle w:val="LegalBullet"/>
      </w:pPr>
      <w:r>
        <w:rPr>
          <w:b/>
        </w:rPr>
        <w:t xml:space="preserve">• </w:t>
      </w:r>
      <w:r>
        <w:t>You are responsible for safeguarding your credentials, devices, and authentication methods and for activity carried out through your account unless caused by Skeelz’s failure to use reasonable safeguards.</w:t>
      </w:r>
    </w:p>
    <w:p>
      <w:pPr>
        <w:pStyle w:val="LegalBullet"/>
      </w:pPr>
      <w:r>
        <w:rPr>
          <w:b/>
        </w:rPr>
        <w:t xml:space="preserve">• </w:t>
      </w:r>
      <w:r>
        <w:t>Email/password, Google, and Sign in with Apple may be available. Use of third-party sign-in is also subject to the third party’s terms and privacy practices.</w:t>
      </w:r>
    </w:p>
    <w:p>
      <w:pPr>
        <w:pStyle w:val="LegalBullet"/>
      </w:pPr>
      <w:r>
        <w:rPr>
          <w:b/>
        </w:rPr>
        <w:t xml:space="preserve">• </w:t>
      </w:r>
      <w:r>
        <w:t>You may not impersonate another person, create deceptive or fraudulent accounts, sell or transfer an account without authorization, evade a restriction, or interfere with authentication or security systems.</w:t>
      </w:r>
    </w:p>
    <w:p>
      <w:pPr>
        <w:pStyle w:val="Heading1"/>
      </w:pPr>
      <w:r>
        <w:t>3. What Skeelz is — and is not</w:t>
      </w:r>
    </w:p>
    <w:p>
      <w:r>
        <w:t>Skeelz is a technology marketplace that helps clients discover independent providers, communicate, obtain and accept quotes, make eligible payments, track projects, submit reviews, and use related marketplace tools. Providers are independent businesses or individuals. Unless Skeelz expressly states otherwise for a specific service, a Provider is not an employee, agent, partner, franchisee, joint venturer, or representative of Skeelz merely because the Provider uses the Platform.</w:t>
      </w:r>
    </w:p>
    <w:p>
      <w:r>
        <w:t>Skeelz does not itself perform the underlying real-world services listed by Providers and does not control the Provider’s day-to-day methods, tools, personnel, schedule, or performance. A match, ranking, recommendation, review, badge, search result, or Featured Placement is not a guarantee or endorsement of identity, licensing, insurance, availability, workmanship, safety, legality, or outcome.</w:t>
      </w:r>
    </w:p>
    <w:p>
      <w:r>
        <w:t>Skeelz is not an emergency service. If there is immediate danger or an emergency, contact local emergency services.</w:t>
      </w:r>
    </w:p>
    <w:p>
      <w:pPr>
        <w:pStyle w:val="Heading1"/>
      </w:pPr>
      <w:r>
        <w:t>4. Client requests, Smart Search, quotes, and projects</w:t>
      </w:r>
    </w:p>
    <w:p>
      <w:pPr>
        <w:pStyle w:val="LegalBullet"/>
      </w:pPr>
      <w:r>
        <w:rPr>
          <w:b/>
        </w:rPr>
        <w:t xml:space="preserve">• </w:t>
      </w:r>
      <w:r>
        <w:t>Clients may create service requests directly or with optional AI-assisted Smart Search. Clients are responsible for reviewing the final request, provider selection, scope, quote, and communications before proceeding.</w:t>
      </w:r>
    </w:p>
    <w:p>
      <w:pPr>
        <w:pStyle w:val="LegalBullet"/>
      </w:pPr>
      <w:r>
        <w:rPr>
          <w:b/>
        </w:rPr>
        <w:t xml:space="preserve">• </w:t>
      </w:r>
      <w:r>
        <w:t>Providers may accept, decline, or ignore a request unless they have separately agreed otherwise.</w:t>
      </w:r>
    </w:p>
    <w:p>
      <w:pPr>
        <w:pStyle w:val="LegalBullet"/>
      </w:pPr>
      <w:r>
        <w:rPr>
          <w:b/>
        </w:rPr>
        <w:t xml:space="preserve">• </w:t>
      </w:r>
      <w:r>
        <w:t>Quotes may include scope, line items, timing, tax, currency, and total price. Clients should review the full quote before accepting it.</w:t>
      </w:r>
    </w:p>
    <w:p>
      <w:pPr>
        <w:pStyle w:val="LegalBullet"/>
      </w:pPr>
      <w:r>
        <w:rPr>
          <w:b/>
        </w:rPr>
        <w:t xml:space="preserve">• </w:t>
      </w:r>
      <w:r>
        <w:t>An accepted quote and related project record may form or evidence a separate service agreement between the Client and Provider. Skeelz is not a party to that underlying service agreement except for Skeelz’s own obligations under the Platform terms.</w:t>
      </w:r>
    </w:p>
    <w:p>
      <w:pPr>
        <w:pStyle w:val="LegalBullet"/>
      </w:pPr>
      <w:r>
        <w:rPr>
          <w:b/>
        </w:rPr>
        <w:t xml:space="preserve">• </w:t>
      </w:r>
      <w:r>
        <w:t>Material changes to scope, price, timing, or tax should be documented in an updated quote or other clear written agreement between Client and Provider.</w:t>
      </w:r>
    </w:p>
    <w:p>
      <w:pPr>
        <w:pStyle w:val="Heading1"/>
      </w:pPr>
      <w:r>
        <w:t>5. Provider obligations</w:t>
      </w:r>
    </w:p>
    <w:p>
      <w:r>
        <w:t>Providers are additionally bound by the Provider Agreement. In summary, each Provider is responsible for its own business, personnel, tools, methods, licences, permits, insurance, registrations, tax obligations, service quality, and legal compliance. Profiles, portfolios, credentials, availability, service areas, and quotes must be accurate and not misleading.</w:t>
      </w:r>
    </w:p>
    <w:p>
      <w:pPr>
        <w:pStyle w:val="Heading1"/>
      </w:pPr>
      <w:r>
        <w:t>6. Payments, fees, taxes, and payouts</w:t>
      </w:r>
    </w:p>
    <w:p>
      <w:r>
        <w:t>Eligible project payments are processed through Stripe and Stripe Connect. The reviewed Skeelz implementation uses destination-charge payment processing and deducts a Platform service fee from Provider proceeds. As of the Effective Date, the standard Platform service fee is 15% of the eligible project payment unless a different rate is clearly disclosed before the transaction. Skeelz does not currently add a separate general Platform fee to the Client’s displayed quote total, unless one is specifically disclosed before purchase.</w:t>
      </w:r>
    </w:p>
    <w:p>
      <w:r>
        <w:t>Providers are responsible for determining and correctly charging, reporting, collecting, or remitting GST/HST, PST, QST, income tax, or other taxes applicable to their services unless Skeelz expressly states that it is legally responsible for a specific tax. Any in-app tax field or calculation is a product tool and is not tax advice.</w:t>
      </w:r>
    </w:p>
    <w:p>
      <w:r>
        <w:t>Skeelz does not represent that project payments are held in escrow. Payment processing, balances, reserves, payout timing, bank settlement, refunds, disputes, and chargebacks may be controlled by Stripe, card networks, banks, app stores, or applicable law. The Payment &amp; Payout Policy and the Cancellations, Refunds &amp; Payment Disputes Policy govern these matters.</w:t>
      </w:r>
    </w:p>
    <w:p>
      <w:pPr>
        <w:pStyle w:val="Heading1"/>
      </w:pPr>
      <w:r>
        <w:t>7. Featured Placement and other digital Platform features</w:t>
      </w:r>
    </w:p>
    <w:p>
      <w:r>
        <w:t>Providers may be offered paid Featured Placement or other digital Platform features. Featured Placement increases eligibility for additional marketplace visibility but does not guarantee any particular search position, impressions, client contacts, requests, jobs, revenue, or results. On iOS and Android, billing may be handled by Apple or Google and may be subject to auto-renewal, cancellation, and refund rules of the applicable app store. The Featured Placement Subscription Terms apply.</w:t>
      </w:r>
    </w:p>
    <w:p>
      <w:pPr>
        <w:pStyle w:val="Heading1"/>
      </w:pPr>
      <w:r>
        <w:t>8. User content, licences, and reviews</w:t>
      </w:r>
    </w:p>
    <w:p>
      <w:r>
        <w:t>You retain ownership of content you create, such as profile text, portfolio media, messages, project descriptions, quote descriptions, reviews, and support submissions (“User Content”). You grant Skeelz a worldwide, non-exclusive, royalty-free licence to host, store, reproduce, format, transmit, moderate, and display User Content only as reasonably necessary to operate, secure, improve, support, and promote the relevant Platform feature, and to comply with law or enforce these Terms. This licence ends when the content is deleted from active systems except to the extent continued retention is permitted by the Privacy Policy, required by law, or reasonably necessary for disputes, safety, fraud, backups, or legal claims.</w:t>
      </w:r>
    </w:p>
    <w:p>
      <w:r>
        <w:t>You represent that you have the rights and permissions needed to submit User Content and that it does not infringe another person’s copyright, trademark, privacy, publicity, confidentiality, contractual, or other rights. Reviews must reflect genuine experience and may not be fabricated, purchased, exchanged for undisclosed compensation, retaliatory, or manipulated.</w:t>
      </w:r>
    </w:p>
    <w:p>
      <w:pPr>
        <w:pStyle w:val="Heading1"/>
      </w:pPr>
      <w:r>
        <w:t>9. AI-enabled features</w:t>
      </w:r>
    </w:p>
    <w:p>
      <w:r>
        <w:t>Some features may use artificial intelligence, including Smart Search, provider-profile assistance, or content safety review. When required, Skeelz will request consent or provide a just-in-time disclosure before sending relevant content to an AI service provider. AI output can be inaccurate, incomplete, biased, or inappropriate and must be reviewed by the user. AI output is not legal, medical, financial, tax, licensing, engineering, or safety advice and does not replace qualified professional judgment. The AI / Maya Disclosure &amp; Consent Notice applies.</w:t>
      </w:r>
    </w:p>
    <w:p>
      <w:pPr>
        <w:pStyle w:val="Heading1"/>
      </w:pPr>
      <w:r>
        <w:t>10. Community, marketplace safety, and prohibited conduct</w:t>
      </w:r>
    </w:p>
    <w:p>
      <w:r>
        <w:t>The Community &amp; Marketplace Guidelines form part of these Terms. Without limiting those Guidelines, you may not use Skeelz for unlawful, fraudulent, deceptive, threatening, harassing, hateful, sexually exploitative, violent, dangerous, or privacy-invasive conduct; scams or payment fraud; credential theft; malware; doxxing or stalking; prohibited goods or services; unlicensed regulated work where a licence is required; or manipulation of reviews, rankings, search, reports, refunds, payments, or Featured Placement.</w:t>
      </w:r>
    </w:p>
    <w:p>
      <w:r>
        <w:t>Skeelz may moderate content, request verification, remove or limit content, reduce visibility, pause transaction features, restrict an account, suspend or terminate access, preserve relevant records, or refer matters to payment processors, app stores, regulators, or law enforcement where reasonably necessary for safety, fraud prevention, payment risk, legal compliance, or enforcement.</w:t>
      </w:r>
    </w:p>
    <w:p>
      <w:pPr>
        <w:pStyle w:val="Heading1"/>
      </w:pPr>
      <w:r>
        <w:t>11. Privacy and communications</w:t>
      </w:r>
    </w:p>
    <w:p>
      <w:r>
        <w:t>The Privacy Policy explains how Skeelz handles personal information. Operational emails, receipts, push notifications, security notices, project messages, refund updates, and account communications may be sent as reasonably necessary to provide the Platform. Marketing communications are optional and are subject to consent and unsubscribe requirements under applicable law, including Canada’s anti-spam rules where applicable.</w:t>
      </w:r>
    </w:p>
    <w:p>
      <w:pPr>
        <w:pStyle w:val="Heading1"/>
      </w:pPr>
      <w:r>
        <w:t>12. Account suspension, termination, and deletion</w:t>
      </w:r>
    </w:p>
    <w:p>
      <w:r>
        <w:t>You may stop using Skeelz at any time and may request account deletion through the available in-app or web process. Account deletion does not erase information that Skeelz must or may lawfully retain for payment, tax, fraud, security, safety, dispute, legal, or accounting reasons, as described in the Privacy Policy and Account Deletion &amp; Data Retention Policy. Deleting a Skeelz account does not automatically cancel a subscription billed by Apple or Google.</w:t>
      </w:r>
    </w:p>
    <w:p>
      <w:r>
        <w:t>Skeelz may suspend or terminate access, in whole or in part, for material or repeated violations, fraud or security risk, unlawful conduct, payment risk, threats to users or the Platform, or where necessary to comply with law. Where reasonably practicable, Skeelz may provide notice or an opportunity to respond, but immediate action may be necessary in urgent cases.</w:t>
      </w:r>
    </w:p>
    <w:p>
      <w:pPr>
        <w:pStyle w:val="Heading1"/>
      </w:pPr>
      <w:r>
        <w:t>13. Third-party services</w:t>
      </w:r>
    </w:p>
    <w:p>
      <w:r>
        <w:t>The Platform may use or link to third-party services such as Apple, Google, Stripe, OpenAI, cloud-hosting, media-storage, email, notification, security, and monitoring providers. Skeelz is responsible for its own obligations concerning these providers, but third-party services may also be governed by their own terms and may experience outages or changes outside Skeelz’s control.</w:t>
      </w:r>
    </w:p>
    <w:p>
      <w:pPr>
        <w:pStyle w:val="Heading1"/>
      </w:pPr>
      <w:r>
        <w:t>14. Disclaimers</w:t>
      </w:r>
    </w:p>
    <w:p>
      <w:r>
        <w:t>To the maximum extent permitted by applicable law, the Platform is provided on an “as available” basis. Skeelz does not warrant that the Platform will be uninterrupted or error-free; that every user statement, credential, review, ranking, AI output, or profile is accurate; that a Provider will be available; or that a service will be satisfactory, safe, lawful, or completed. Statutory warranties, guarantees, and consumer remedies that cannot lawfully be excluded remain in effect.</w:t>
      </w:r>
    </w:p>
    <w:p>
      <w:pPr>
        <w:pStyle w:val="Heading1"/>
      </w:pPr>
      <w:r>
        <w:t>15. Limitation of liability</w:t>
      </w:r>
    </w:p>
    <w:p>
      <w:r>
        <w:t>To the maximum extent permitted by law, Skeelz and its directors, officers, employees, contractors, and affiliates will not be liable for indirect, incidental, special, consequential, exemplary, or punitive damages, loss of profits, loss of opportunity, loss of goodwill, or loss of data arising from use of the Platform, except where such exclusion is prohibited by law.</w:t>
      </w:r>
    </w:p>
    <w:p>
      <w:r>
        <w:t>To the maximum extent permitted by law, Skeelz’s aggregate liability for claims arising out of or relating to the Platform will not exceed the greater of: (a) CAD $100; and (b) the Platform fees paid directly to Skeelz by the claimant during the 12 months before the event giving rise to the claim. This limitation does not apply to liability that cannot lawfully be limited, including where applicable liability for fraud, wilful misconduct, or other non-excludable obligations.</w:t>
      </w:r>
    </w:p>
    <w:p>
      <w:pPr>
        <w:pStyle w:val="Heading1"/>
      </w:pPr>
      <w:r>
        <w:t>16. Indemnity</w:t>
      </w:r>
    </w:p>
    <w:p>
      <w:r>
        <w:t>To the extent permitted by law, you will indemnify and hold harmless Skeelz from third-party claims, losses, liabilities, and reasonable costs arising from your unlawful conduct, your infringement of third-party rights, or—if you are a Provider—your performance of services, taxes, employees or subcontractors, licensing, insurance, or breach of the Provider Agreement. This clause does not require a consumer to indemnify Skeelz for Skeelz’s own negligence or conduct where such allocation is prohibited by law.</w:t>
      </w:r>
    </w:p>
    <w:p>
      <w:pPr>
        <w:pStyle w:val="Heading1"/>
      </w:pPr>
      <w:r>
        <w:t>17. Changes to the Platform or Terms</w:t>
      </w:r>
    </w:p>
    <w:p>
      <w:r>
        <w:t>Skeelz may update features and these Terms for legal, security, product, or operational reasons. Material changes will be communicated in a manner appropriate to the change, and fresh acceptance will be requested where required by law. Changes will not retroactively alter an accepted quote or completed transaction except where legally required or expressly agreed by the affected parties.</w:t>
      </w:r>
    </w:p>
    <w:p>
      <w:pPr>
        <w:pStyle w:val="Heading1"/>
      </w:pPr>
      <w:r>
        <w:t>18. Governing law and disputes</w:t>
      </w:r>
    </w:p>
    <w:p>
      <w:r>
        <w:t>These Terms are governed by the laws of Ontario and the federal laws of Canada applicable there, without regard to conflict-of-law rules, except where the law of your province, territory, state, or country requires otherwise. Subject to non-waivable consumer rights, courts located in Ontario will have jurisdiction over disputes involving Skeelz. Consumers may also use any small-claims, regulator, privacy-commissioner, app-store, payment-network, or other process available to them by law. Nothing in these Terms requires a consumer to waive a statutory right to bring a claim in court.</w:t>
      </w:r>
    </w:p>
    <w:p>
      <w:pPr>
        <w:pStyle w:val="Heading1"/>
      </w:pPr>
      <w:r>
        <w:t>Contact</w:t>
      </w:r>
    </w:p>
    <w:p>
      <w:r>
        <w:t>Operator: Skeelz, operated by [LEGAL ENTITY NAME]</w:t>
      </w:r>
    </w:p>
    <w:p>
      <w:r>
        <w:t>Mailing address: [MAILING ADDRESS]</w:t>
      </w:r>
    </w:p>
    <w:p>
      <w:r>
        <w:t>General support: support@skeelz.ca</w:t>
      </w:r>
    </w:p>
    <w:p>
      <w:r>
        <w:t>Privacy Officer: [PRIVACY OFFICER NAME OR TITLE]</w:t>
      </w:r>
    </w:p>
    <w:p>
      <w:r>
        <w:t>Privacy and data requests: privacy@skeelz.ca</w:t>
      </w:r>
    </w:p>
    <w:p>
      <w:r>
        <w:t>Website: https://skeelz.ca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CORE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